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Сошло дыханье свыше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Сошло дыханье свыше,
          <w:br/>
          И я слова распознаю:
          <w:br/>
          «Гафиз, зачем мечтаешь,
          <w:br/>
          Что сам творишь ты песнь свою?
          <w:br/>
          С предвечного начала
          <w:br/>
          На лилиях и розах
          <w:br/>
          Узор ее волшебный
          <w:br/>
          Стоит начертанный в раю!»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2022-03-19T06:29:56+03:00</dcterms:created>
  <dcterms:modified xsi:type="dcterms:W3CDTF">2022-03-19T06:29:56+03:00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