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Стансы (Бывало, думал: ради мига)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Бывало, думал: ради мига
          <w:br/>
           И год, и два, и жизнь отдам…
          <w:br/>
           Цены не знает прощалыга
          <w:br/>
           Своим приблудным пятакам.
          <w:br/>
           Теперь иные дни настали.
          <w:br/>
           Лежат морщины возле губ,
          <w:br/>
           Мои минуты вздорожали,
          <w:br/>
           Я стал умен, суров и скуп.
          <w:br/>
           Я много вижу, много знаю,
          <w:br/>
           Моя седеет голова,
          <w:br/>
           И звездный ход я примечаю,
          <w:br/>
           И слышу, как растет трава.
          <w:br/>
           И каждый вам неслышный шепот,
          <w:br/>
           И каждый вам незримый свет
          <w:br/>
           Обогащают смутный опыт
          <w:br/>
           Психеи, падающей в бред.
          <w:br/>
           Теперь себя я не обижу:
          <w:br/>
           Старею, горблюсь — но коплю
          <w:br/>
           Все, что так нежно ненавижу
          <w:br/>
           И так язвительно люблю.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2022-04-23T18:01:07+03:00</dcterms:created>
  <dcterms:modified xsi:type="dcterms:W3CDTF">2022-04-23T18:01:07+03:00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