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шарманка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нас совсем свело с ума:
          <w:br/>
          То огнем, то снегом нас слепило,
          <w:br/>
          И, ощерясь, зверем отступила
          <w:br/>
          За апрель упрямая зима.
          <w:br/>
          <w:br/>
          Чуть на миг сомлеет в забытьи -
          <w:br/>
          Уж опять на брови шлем надвинут,
          <w:br/>
          И под наст ушедшие ручьи,
          <w:br/>
          Не допев, умолкнут и застынут.
          <w:br/>
          <w:br/>
          Но забыто прошлое давно,
          <w:br/>
          Шумен сад, а камень бел и гулок,
          <w:br/>
          И глядит раскрытое окно,
          <w:br/>
          Как трава одела закоулок.
          <w:br/>
          <w:br/>
          Лишь шарманку старую знобит,
          <w:br/>
          И она в закатном мленьи мая
          <w:br/>
          Все никак не смелет злых обид,
          <w:br/>
          Цепкий вал кружа и нажимая.
          <w:br/>
          <w:br/>
          И никак, цепляясь, не поймет
          <w:br/>
          Этот вал, что ни к чему работа,
          <w:br/>
          Что обида старости растет
          <w:br/>
          На шипах от муки поворота.
          <w:br/>
          <w:br/>
          Но когда б и понял старый вал,
          <w:br/>
          Что такая им с шарманкой участь,
          <w:br/>
          Разве б петь, кружась, он перестал
          <w:br/>
          Оттого, что петь нельзя, не мучась?..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2021-11-11T05:41:02+03:00</dcterms:created>
  <dcterms:modified xsi:type="dcterms:W3CDTF">2021-11-11T05:41:02+03:00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