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другоженец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Удружил ты мне, сват, молодою женой!
          <w:br/>
           Стала жизнь мне и радость не в радость:
          <w:br/>
           День и ночь ни за что она спорит со мной
          <w:br/>
           И бранит мою бедную старость;
          <w:br/>
          <w:br/>
          Ни за что ни про что малых пасынков бьет
          <w:br/>
           Да заводит с соседями ссоры —
          <w:br/>
           Кто что ест, кто что пьет и как дома живет, —
          <w:br/>
           Хоть бежать, как начнет разговоры.
          <w:br/>
          <w:br/>
          И уж пусть бы сама человеком была!
          <w:br/>
           Не поверишь, весь дом разорила!
          <w:br/>
           И грозил ей, — да что!.. значит, волю взяла!
          <w:br/>
           Женский стыд, божий гнев позабыла!
          <w:br/>
          <w:br/>
          А любовь… уж куда тут! молчи про любовь!
          <w:br/>
           За себя мне беда небольшая, —
          <w:br/>
           Погубил я детей, погубил свою кровь;
          <w:br/>
           Доконает их мачеха злая!
          <w:br/>
          <w:br/>
          Эх! не прежняя мочь, не былая пора,
          <w:br/>
           Молодецкая удаль и сила, —
          <w:br/>
           Не ходить бы жене, не спросись, со двора,
          <w:br/>
           И воды бы она не взмутила…
          <w:br/>
          <w:br/>
          Спохватился теперь, да не сладишь с бедой,
          <w:br/>
           Лишь гляди на жену и казнися,
          <w:br/>
           Да молчи, как дурак, когда скажут порой!
          <w:br/>
           Поделом старику, — не женися!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2022-04-22T14:15:49+03:00</dcterms:created>
  <dcterms:modified xsi:type="dcterms:W3CDTF">2022-04-22T14:15:49+03:00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