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стране, где все необычайно,
          <w:br/>
          Мы сплетены победной тайной.
          <w:br/>
          Но в жизни нашей, не случайно,
          <w:br/>
          Разъединяя нас, легло
          <w:br/>
          Меж нами темное стекло.
          <w:br/>
          Разбить стекла я не умею.
          <w:br/>
          Молить о помощи не смею;
          <w:br/>
          Приникнув к темному стеклу,
          <w:br/>
          Смотрю в безрадужную мглу,
          <w:br/>
          И страшен мне стеклянный холод...
          <w:br/>
          Любовь, любовь! О дай мне молот,
          <w:br/>
          Пусть ранят брызги, все равно,
          <w:br/>
          Мы будем помнить лишь одно,
          <w:br/>
          Что там, где все необычайно.
          <w:br/>
          Не нашей волей, не случайно,
          <w:br/>
          Мы сплетены последней тайной...
          <w:br/>
          <w:br/>
          Услышит Бог. Кругом светло.
          <w:br/>
          Он даст нам сил разбить стекло.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2021-11-11T05:29:32+03:00</dcterms:created>
  <dcterms:modified xsi:type="dcterms:W3CDTF">2021-11-11T05:29:32+03:00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