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Стекло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Ступенька за ступенькой, дальше, вниз.
          <w:br/>
          В объятия, по крайней мере, мрака.
          <w:br/>
          И впрямь темно, куда ни оглянись.
          <w:br/>
          Однако же бреду почти без страха.
          <w:br/>
          Наверно потому, что здесь, во мне,
          <w:br/>
          в моей груди, в завесе крови, хмури,
          <w:br/>
          вся до конца, со всем, что есть на дне,
          <w:br/>
          та лестница — но лишь в миниатюре.
          <w:br/>
          Поэтому твержу, шепчу: иди.
          <w:br/>
          Нельзя, я говорю, чтоб кто-то мешкал,
          <w:br/>
          пока скрывает выпуклость груди,
          <w:br/>
          кто увеличил, кто кого уменьшил.
          <w:br/>
          Темно в глазах, вокруг темным-темно.
          <w:br/>
          Огонь души в ее слепом полете
          <w:br/>
          не виден был бы здесь давным-давно,
          <w:br/>
          не будь у нас почти прозрачной плоти.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2022-03-17T21:41:40+03:00</dcterms:created>
  <dcterms:modified xsi:type="dcterms:W3CDTF">2022-03-17T21:41:40+03:00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