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Ахматовой (Стихи Ахматовой считают)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Ахматовой считают
          <w:br/>
          Хорошим тоном (comme il faut…)
          <w:br/>
          Позевывая, их читают,
          <w:br/>
          Из них не помня ничего!..
          <w:br/>
          «Не в них ли сердце современной
          <w:br/>
          Запросной женщины?» — твердят
          <w:br/>
          И с миной скуки сокровенной
          <w:br/>
          Приводят несколько цитат.
          <w:br/>
          Я не согласен, — я обижен
          <w:br/>
          За современность: неужель
          <w:br/>
          Настолько женский дух унижен,
          <w:br/>
          Что в нудном плаче — самоцель?
          <w:br/>
          Ведь это ж Надсона повадка,
          <w:br/>
          И не ему ль она близка?
          <w:br/>
          Что за скрипучая «кроватка»!
          <w:br/>
          Что за ползучая тоска!
          <w:br/>
          Когда ж читает на эстраде
          <w:br/>
          Она стихи, я сам не свой:
          <w:br/>
          Как стилен в мертвом Петрограде
          <w:br/>
          Ее высокопарный вой!..
          <w:br/>
          И так же тягостен для слуха
          <w:br/>
          Поэт (как он зовется там?!)
          <w:br/>
          Ах, вспомнил: «мраморная муха[1]»
          <w:br/>
          И он же — Осип Мандельштам.
          <w:br/>
          И если в Лохвицкой — «отсталость»,
          <w:br/>
          «Цыганщина» есть «что-то», то
          <w:br/>
          В Ахматовой ее «усталость»
          <w:br/>
          Есть абсолютное ничто.
          <w:br/>
          <w:br/>
          <w:br/>
          <w:br/>
          [1]Честь этого обозначения принадлежит кубо-футуристам.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2022-03-22T14:41:06+03:00</dcterms:created>
  <dcterms:modified xsi:type="dcterms:W3CDTF">2022-03-22T14:41:06+03:00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