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стихах, которые взбудоражили парламент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Американская газета «Дейли пиплз уорлд» сообщает: недавно возмущенный представитель оппозиции в канадском парламенте Дональд Флеминг зачитал «крамольные» стихи, обнаруженные им в документах правительственной «Комиссии по страхованию безработных города Монреаля». В парламенте разгорелась жаркая дискуссия на тему: стоит ли в дальнейшем расходовать средства на деятельность этой комиссии?
          <w:br/>
          <w:br/>
          Взволнован парламент в Канаде, —
          <w:br/>
          Одна из комиссий в докладе
          <w:br/>
          Среди прозаических строк
          <w:br/>
          Такой допустила стишок:
          <w:br/>
          <w:br/>
          «У древних варварских племен
          <w:br/>
          В глубокой тьме веков
          <w:br/>
          Существовал простой закон
          <w:br/>
          Страховки стариков:
          <w:br/>
          <w:br/>
          Когда родитель был без сил
          <w:br/>
          И становился стар,
          <w:br/>
          Ему потомок наносил
          <w:br/>
          По голове удар.
          <w:br/>
          <w:br/>
          Но в просвещенный, тонкий век,
          <w:br/>
          В котором мы живем,
          <w:br/>
          Считает грубым человек
          <w:br/>
          Такой простой прием.
          <w:br/>
          <w:br/>
          Когда, трудами изнурен,
          <w:br/>
          Старик здоровьем плох,
          <w:br/>
          Его с работы гонят вон,
          <w:br/>
          Чтоб с голоду подох!..»
          <w:br/>
          <w:br/>
          Взволнован парламент в Канаде:
          <w:br/>
          Такого обычая нет,
          <w:br/>
          Чтоб в скучном служебном докладе
          <w:br/>
          Звучал стихотворный куплет!
          <w:br/>
          <w:br/>
          С трибуны несутся угрозы:
          <w:br/>
          «Страна на опасном пути,
          <w:br/>
          Коль наше правительство с прозы
          <w:br/>
          Могло на стихи перейти!»
          <w:br/>
          <w:br/>
          В трескучих речах депутаты
          <w:br/>
          Нещадно громят кабинет:
          <w:br/>
          Зачем разрешил он затраты
          <w:br/>
          На этот колючий памфлет?..
          <w:br/>
          <w:br/>
          А лучше сказали о том бы,
          <w:br/>
          Зачем трудовые гроши
          <w:br/>
          Правительство тратит на бомбы,
          <w:br/>
          Дельцам принося барыши!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2022-03-20T13:05:17+03:00</dcterms:created>
  <dcterms:modified xsi:type="dcterms:W3CDTF">2022-03-20T13:05:17+03:00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