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явно педагогические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В.Я.О.
          <w:br/>
          <w:br/>
          От всех невинностью виновных хамок
          <w:br/>
          Я изнемог.
          <w:br/>
          И в Храстовац, средневековый замок,
          <w:br/>
          Сел под замок…
          <w:br/>
          Я вверил ключ таким рукам прелестным,
          <w:br/>
          Таким рукам,
          <w:br/>
          Что перестал грустить о неизвестном
          <w:br/>
          По целым дням…
          <w:br/>
          И кончу тем в начальной Вашей школе,
          <w:br/>
          Что петь начну,
          <w:br/>
          Благодаря спасительной неволе,
          <w:br/>
          Свою… жену!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2022-03-22T10:05:39+03:00</dcterms:created>
  <dcterms:modified xsi:type="dcterms:W3CDTF">2022-03-22T10:05:39+03:00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