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как кровельщик в летний сезон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как кровельщик в летний сезон
          <w:br/>
           Или каменщик стали неплохо
          <w:br/>
           Зарабатывать, им не резон
          <w:br/>
           Материться,- тут нету подвоха
          <w:br/>
           Никакого с моей стороны,-
          <w:br/>
           И тем более, стройматерьялы
          <w:br/>
           Не проблема: любой ширины
          <w:br/>
           И длины, для гостиной, для залы,
          <w:br/>
          <w:br/>
          Хоть для сауны. Прежняя пьянь
          <w:br/>
           Нынче траты сверяет со сметой.
          <w:br/>
           Но зато перебросилась брань
          <w:br/>
           На поэзию: в отрасли этой
          <w:br/>
           Малонужной, немного смешной,
          <w:br/>
           Я всегда говорил, что отсталой,-
          <w:br/>
           Виртуозный сверкает, сплошной,
          <w:br/>
           Оскорбительный мат небывалый!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2022-04-21T11:31:22+03:00</dcterms:created>
  <dcterms:modified xsi:type="dcterms:W3CDTF">2022-04-21T11:31:22+03:00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