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"Стоит пора голодная..."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пора голодная,
          <w:br/>
          Край в лапах нищеты.
          <w:br/>
          Отчизна несвободная,
          <w:br/>
          Бездомная, безродная,
          <w:br/>
          Когда ж проснешься ты?
          <w:br/>
          <w:br/>
          Когда своих мучителей
          <w:br/>
          Ты далеко сметешь,
          <w:br/>
          И с ними злых учителей,
          <w:br/>
          Тебе твердящих ложь?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2021-11-11T06:25:52+03:00</dcterms:created>
  <dcterms:modified xsi:type="dcterms:W3CDTF">2021-11-11T06:25:52+03:00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