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Стучат далекие копыта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Стучат далекие копыта,
          <w:br/>
           Ночные небеса мертвы,
          <w:br/>
           Седого мрамора, сердито
          <w:br/>
           Застыли у подъезда львы.
          <w:br/>
           Луны отвесное сиянье
          <w:br/>
           Играет в окнах тяжело,
          <w:br/>
           И на фронтоне изваянья
          <w:br/>
           Белеют груди, меч, крыло…
          <w:br/>
           Но что за свет блеснул за ставней,
          <w:br/>
           Чей сдавленный пронесся стон?
          <w:br/>
           Огонь мелькнул поочередно
          <w:br/>
           В широких окнах, как свеча.
          <w:br/>
           Вальс оборвался старомодный,
          <w:br/>
           Неизъяснимо прозвучав.
          <w:br/>
           И снова ничего не слышно —
          <w:br/>
           Ночные небеса мертвы.
          <w:br/>
           Покой торжественный и пышный
          <w:br/>
           Хранят изваянные львы.
          <w:br/>
           Но сердце тонет в сладком хладе,
          <w:br/>
           Но бледен серп над головой,
          <w:br/>
           И хочется бежать не глядя
          <w:br/>
           По озаренной мостовой.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2022-04-21T18:50:05+03:00</dcterms:created>
  <dcterms:modified xsi:type="dcterms:W3CDTF">2022-04-21T18:50:05+03:00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