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Тихие 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мои к низовью
          <w:br/>
           плывут рекою…
          <w:br/>
           С печалью и любовью
          <w:br/>
           плывут рекою…
          <w:br/>
           (Отсчитывает сердце
          <w:br/>
           часы покоя.)
          <w:br/>
          <w:br/>
          Плывут сухие травы
          <w:br/>
           дорогой к устью…
          <w:br/>
           Светла и величава
          <w:br/>
           дорога к устью…
          <w:br/>
           (Не время ли в дорогу,
          <w:br/>
           спросило сердце с грустью.)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2022-04-21T21:22:21+03:00</dcterms:created>
  <dcterms:modified xsi:type="dcterms:W3CDTF">2022-04-21T21:22:21+03:00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