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Счастливо и необъяснимо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Счастливо и необъяснимо
          <w:br/>
           происходящее со мной:
          <w:br/>
           не радость, нет — я не любима —
          <w:br/>
           и не весна тому виной.
          <w:br/>
           Мир непригляден, бесприютен,
          <w:br/>
           побеги спят,
          <w:br/>
           и корни спят,
          <w:br/>
           а я не сплю,
          <w:br/>
           и день мой труден,
          <w:br/>
           и взгляд мне горести слепят…
          <w:br/>
           Я говорю с тобой стихами,
          <w:br/>
           остановиться не могу.
          <w:br/>
           Они как слезы, как дыханье,
          <w:br/>
           и, значит, я ни в чем не лгу…
          <w:br/>
           Все, что стихами,- только правда,
          <w:br/>
           стихи как ветер, как прибой,
          <w:br/>
           стихи — высокая награда
          <w:br/>
           за все, что отнято тобой!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2022-04-21T14:30:37+03:00</dcterms:created>
  <dcterms:modified xsi:type="dcterms:W3CDTF">2022-04-21T14:30:37+03:00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