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давно меня томили:
          <w:br/>
          В разгаре девственной мечты
          <w:br/>
          Они скучали, и не жили,
          <w:br/>
          И мяли белые цветы.
          <w:br/>
          И вот — в столовых и гостиных,
          <w:br/>
          Над грудой рюмок, дам, старух,
          <w:br/>
          Над скукой их обедов чинных —
          <w:br/>
          Свет электрический потух.
          <w:br/>
          К чему-то вносят, ставят свечи,
          <w:br/>
          На лицах — желтые круги,
          <w:br/>
          Шипят пергаментные речи,
          <w:br/>
          С трудом шевелятся мозги.
          <w:br/>
          Так — негодует все, что сыто,
          <w:br/>
          Тоскует сытость важных чрев:
          <w:br/>
          Ведь опрокинуто корыто,
          <w:br/>
          Встревожен их прогнивший хлев!
          <w:br/>
          Теперь им выпал скудный жребий:
          <w:br/>
          Их дом стоит неосвещен,
          <w:br/>
          И жгут им слух мольбы о хлебе
          <w:br/>
          И красный смех чужих знамен!
          <w:br/>
          Пусть доживут свой век привычно —
          <w:br/>
          Нам жаль их сытость разрушать.
          <w:br/>
          Лишь чистым детям — неприлично
          <w:br/>
          Их старой скуке подражать.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2022-03-20T00:31:49+03:00</dcterms:created>
  <dcterms:modified xsi:type="dcterms:W3CDTF">2022-03-20T00:31:49+03:00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