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Сёстры тяжесть и нежность, одинаковы ваши приметы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Сёстры тяжесть и нежность, одинаковы ваши приметы.
          <w:br/>
          Медуницы и осы тяжёлую розу сосут.
          <w:br/>
          Человек умирает. Песок остывает согретый,
          <w:br/>
          И вчерашнее солнце на чёрных носилках несут.
          <w:br/>
          <w:br/>
          Ах, тяжёлые соты и нежные сети,
          <w:br/>
          Легче камень поднять, чем имя твоё повторить!
          <w:br/>
          У меня остаётся одна забота на свете:
          <w:br/>
          Золотая забота, как времени бремя избыть.
          <w:br/>
          <w:br/>
          Словно тёмную воду, я пью помутившийся воздух.
          <w:br/>
          Время вспахано плугом, и роза землёю была.
          <w:br/>
          В медленном водовороте тяжёлые нежные розы,
          <w:br/>
          Розы тяжесть и нежность в двойные венки заплела!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2022-03-18T23:40:09+03:00</dcterms:created>
  <dcterms:modified xsi:type="dcterms:W3CDTF">2022-03-18T23:40:09+03:00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