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Т.А. Кузьминской при посылке портрета (Пускай мой старческий портрет)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мой старческий портрет
          <w:br/>
          Вам повторяет, что уж нет
          <w:br/>
          Во мне безумства прежней силы,
          <w:br/>
          Но что цветете вы душой,
          <w:br/>
          Цветете тонкою красой
          <w:br/>
          И что по-прежнему вы милы.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2022-03-17T20:54:43+03:00</dcterms:created>
  <dcterms:modified xsi:type="dcterms:W3CDTF">2022-03-17T20:54:43+03:00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