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Курись, табак мой! Вылетай
          <w:br/>
           Из трубки, дым приятный,
          <w:br/>
           И облаками расстилай
          <w:br/>
           Свой запах ароматный!
          <w:br/>
           Не столько персу мил кальян
          <w:br/>
           Или шербет душистый,
          <w:br/>
           Сколь мил душе моей туман
          <w:br/>
           Твой легкий и волнистый!
          <w:br/>
           Тиран лишил меня всего —
          <w:br/>
           И чести и свободы,
          <w:br/>
           Но все курю, назло его,
          <w:br/>
           Табак, как в прежни годы;
          <w:br/>
           Курю и мыслю: как горит
          <w:br/>
           Табак мой в трубке жаркой,
          <w:br/>
           Так и меня испепелит
          <w:br/>
           Рок пагубный и жалкой…
          <w:br/>
           Курись же, вейся, вылетай
          <w:br/>
           Из трубки, дым приятный,
          <w:br/>
           И, если можно, исчезай
          <w:br/>
           И жизнь с ним невозвратно!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2022-04-27T16:42:47+03:00</dcterms:created>
  <dcterms:modified xsi:type="dcterms:W3CDTF">2022-04-27T16:42:47+03:00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