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Так, в скудном труженичестве дней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Так, в скудном труженичестве дней,
          <w:br/>
          Так, в трудной судорожности к ней,
          <w:br/>
          Забудешь дружественный хорей
          <w:br/>
          Подруги мужественной своей.
          <w:br/>
          <w:br/>
          Ее суровости горький дар,
          <w:br/>
          И легкой робостью скрытый жар,
          <w:br/>
          И тот беспроволочный удар,
          <w:br/>
          Которому имя — даль.
          <w:br/>
          <w:br/>
          Все древности, кроме: дай и мой,
          <w:br/>
          Все ревности, кроме той, земной,
          <w:br/>
          Все верности, — но и в смертный бой
          <w:br/>
          Неверующим Фомой.
          <w:br/>
          <w:br/>
          Мой неженка! Сединой отцов:
          <w:br/>
          Сей беженки не бери под кров!
          <w:br/>
          Да здравствует левогрудый ков
          <w:br/>
          Немудрствующих концов!
          <w:br/>
          <w:br/>
          Но может, в щебетах и в счетах
          <w:br/>
          От вечных женственностей устав —
          <w:br/>
          И вспомнишь руку мою без прав
          <w:br/>
          И мужественный рукав.
          <w:br/>
          <w:br/>
          Уста, не требующие смет,
          <w:br/>
          Права, не следующие вслед,
          <w:br/>
          Глаза, не ведающие век,
          <w:br/>
          Исследующие: свет.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2022-03-17T14:38:38+03:00</dcterms:created>
  <dcterms:modified xsi:type="dcterms:W3CDTF">2022-03-17T14:38:38+03:00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