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говорю, ибо дарован взгляд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говорю, ибо дарован взгляд
          <w:br/>
          Мне в игры хоровые:
          <w:br/>
          Нет, пурпурные с головы до пят,
          <w:br/>
          А вовсе не сквозные!
          <w:br/>
          <w:br/>
          Так — довожу: лба осиянный свод
          <w:br/>
          Надменен до бесчувствья.
          <w:br/>
          И если радугою гнется рот —
          <w:br/>
          То вовсе не от грусти.
          <w:br/>
          <w:br/>
          Златоволосости хотел? Стыда?
          <w:br/>
          Вихрь — и костер лавровый!
          <w:br/>
          И если нехотя упало: да —
          <w:br/>
          Нет — их второе слово.
          <w:br/>
          <w:br/>
          Мнил — проволокою поддержан бег?
          <w:br/>
          Нет, глыбы за плечами!
          <w:br/>
          В полуопущенности смуглых век
          <w:br/>
          Стрел больше, чем в колчане!
          <w:br/>
          <w:br/>
          О, в каждом повороте головы —
          <w:br/>
          Целая преисподня!
          <w:br/>
          Я это утверждаю: таковы,
          <w:br/>
          Да, — ибо рать Господня.
          <w:br/>
          <w:br/>
          Медновскипающие табуны —
          <w:br/>
          В благовест мы — как в битву!
          <w:br/>
          Какое дело нам до той слюны,
          <w:br/>
          Названной здесь молитвой?!
          <w:br/>
          <w:br/>
          Путеводители старух? Сирот?
          <w:br/>
          — Всполохи заревые! —
          <w:br/>
          Так утверждаю, ибо настежь вход
          <w:br/>
          Мне в игры хоровые.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2022-03-19T15:03:11+03:00</dcterms:created>
  <dcterms:modified xsi:type="dcterms:W3CDTF">2022-03-19T15:03:11+03:00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