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древний Кочерговский
          <w:br/>
          Над Ролленем опочил,
          <w:br/>
          Дней новейших Тредьяковский
          <w:br/>
          Колдовал и ворожил:
          <w:br/>
          Дурень, к солнцу став спиною,
          <w:br/>
          Под холодный Вестник свой
          <w:br/>
          Прыскал мертвою водою,
          <w:br/>
          Прыскал ижицу живой.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2021-11-11T11:00:43+03:00</dcterms:created>
  <dcterms:modified xsi:type="dcterms:W3CDTF">2021-11-11T11:00:43+03:00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