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"Там, где улицы так гулки..."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улицы так гулки,
          <w:br/>
          Тихо барышня идет,
          <w:br/>
          А ее уж в переулке
          <w:br/>
          Близко, близко ангел ждет.
          <w:br/>
          <w:br/>
          Крыльев ангелу не надо,—
          <w:br/>
               Светлый дух!
          <w:br/>
          От людей не отличаясь,
          <w:br/>
               Он глядит.
          <w:br/>
          <w:br/>
          Подал девушке он руку
          <w:br/>
          И ведет ее туда,
          <w:br/>
          На неведомую реку,
          <w:br/>
          Где нездешняя вода.
          <w:br/>
          <w:br/>
          У него в очах отрада,—
          <w:br/>
               Светлый дух!
          <w:br/>
          Тихо деве улыбаясь,
          <w:br/>
               Он глядит.
          <w:br/>
          <w:br/>
          Перед ними блеск чертога,
          <w:br/>
          Восходящего до звезд.
          <w:br/>
          Вместе всходят до порога
          <w:br/>
          На сияющий подъезд.
          <w:br/>
          <w:br/>
          Тихо спрашивает дева:
          <w:br/>
               «Где же рай?»
          <w:br/>
          Ей привратник отвечает:
          <w:br/>
               «Наверху».
          <w:br/>
          <w:br/>
          Перед ней открылись двери.
          <w:br/>
          Сердце замерло в груди.
          <w:br/>
          Светлый рай обещан вере.
          <w:br/>
          Что же медлишь ты? Войди.
          <w:br/>
          <w:br/>
          Звуки дивного напева.
          <w:br/>
               Светлый рай
          <w:br/>
          Перед девою ликует
          <w:br/>
               Наверху.
          <w:br/>
          <w:br/>
          Поднимается на лифте.
          <w:br/>
          И не рай, квартира тут.
          <w:br/>
          Ах, мечтанья, осчастливьте
          <w:br/>
          Хоть на двадцать пять минут.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2021-11-11T06:26:02+03:00</dcterms:created>
  <dcterms:modified xsi:type="dcterms:W3CDTF">2021-11-11T06:26:02+03:00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