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что ищут забвения в чистом вине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Те, что ищут забвения в чистом вине,
          <w:br/>
           Те, что молятся богу в ночной тишине, —
          <w:br/>
           Все они, как во сне, над развернутой бездной,
          <w:br/>
           А единый над ними не спит в вышине!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2022-04-22T07:35:06+03:00</dcterms:created>
  <dcterms:modified xsi:type="dcterms:W3CDTF">2022-04-22T07:35:06+03:00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