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я некогда вверял
          <w:br/>
          Души взволнованной мечты;
          <w:br/>
          Я беден был - ты это знал -
          <w:br/>
          И бедняка не кинул ты.
          <w:br/>
          <w:br/>
          Ты примирил меня с судьбой,
          <w:br/>
          С мятежной властию страстей;
          <w:br/>
          Тобой, единственно тобой,
          <w:br/>
          Я стал, чем был с давнишних дней.
          <w:br/>
          <w:br/>
          И муза по моей мольбе
          <w:br/>
          Сошла опять с святой горы.
          <w:br/>
          Но верь, принадлежит тебе
          <w:br/>
          Ее венок, ее дары!..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2021-11-11T06:15:35+03:00</dcterms:created>
  <dcterms:modified xsi:type="dcterms:W3CDTF">2021-11-11T06:15:35+03:00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