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Тебя уж нет, но я тобою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уж нет, но я тобою
          <w:br/>
           Еще дышу;
          <w:br/>
           Туда, в лазурь, я за тобою
          <w:br/>
           Спешу, спешу!
          <w:br/>
           Когда же ласточкой взовьюсь я
          <w:br/>
           В тот лучший мир,
          <w:br/>
           Растаю и с тобой сольюсь я
          <w:br/>
           В один эфир,
          <w:br/>
           Чтоб с неба пасть росой жемчужной,
          <w:br/>
           Алмазом слез
          <w:br/>
           На бедный мир, где крест я дружно
          <w:br/>
           С тобою нес.
          <w:br/>
           Но на земле, блеснув слезами,
          <w:br/>
           Взовьюсь я вновь
          <w:br/>
           Туда, где вечными зарями
          <w:br/>
           Блестит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2022-04-23T03:12:35+03:00</dcterms:created>
  <dcterms:modified xsi:type="dcterms:W3CDTF">2022-04-23T03:12:35+03:00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