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Теленок сосет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во двор корова:
          <w:br/>
          — Му! я здорова,
          <w:br/>
          Раздуты бока, —
          <w:br/>
          Кому молока? —
          <w:br/>
          Прибежал теленок.
          <w:br/>
          Совсем ребенок:
          <w:br/>
          Лбом вперед,
          <w:br/>
          Мордой в живот,
          <w:br/>
          Ножками пляшет,
          <w:br/>
          Хвостиком машет…
          <w:br/>
          Сосет!
          <w:br/>
          То мимо, то в рот.
          <w:br/>
          Недовольна корова,
          <w:br/>
          Обернулась к нему
          <w:br/>
          И смотрит сурово:
          <w:br/>
          — Му-у!
          <w:br/>
          Куда ты спешишь,
          <w:br/>
          Глупыш?…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2022-03-19T05:23:44+03:00</dcterms:created>
  <dcterms:modified xsi:type="dcterms:W3CDTF">2022-03-19T05:23:44+03:00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