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в глуши полей, поклонник мирных граций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в глуши полей, поклонник мирных граций,
          <w:br/>
          В деревне дедовской под тению акаций,
          <w:br/>
          От шума удален, он любит в летний зной
          <w:br/>
          Вкушать наедине прохладу и покой,
          <w:br/>
          Степенных классиков все боле любит чтенье
          <w:br/>
          И дружеских бесед умеренные пренья,
          <w:br/>
          Прогулки к мельнице иль к полному гумну,
          <w:br/>
          Блеяние стадов, лесную тишину,
          <w:br/>
          Сокровища своей картинной галереи
          <w:br/>
          И мудрой роскоши полезные затеи,
          <w:br/>
          И . . . . . . . . . . .
          <w:br/>
          И . . . . . . . . . . .
          <w:br/>
          [А осенью глухой, усевшись у камина,
          <w:br/>
          Велит себе принесть он дедовские вина,
          <w:br/>
          И старый эскулап, друг дома и знаток,
          <w:br/>
          Бутылки пыльной с ним оценивает ток.]
          <w:br/>
          [Блажен . . . . . . . . .
          <w:br/>
          Кто, просвещением себя не охладив,
          <w:br/>
          Умел остепенить страстей своих порыв
          <w:br/>
          И кто от оргии неистовой и шумной
          <w:br/>
          Мог впору отойти, достойный и разумный.
          <w:br/>
          Кто, верен и душе, и светлому уму,
          <w:br/>
          Идет, не торопясь, к закату своему.]
          <w:br/>
          Блажен, кто с оргии, неистовой и шумной,
          <w:br/>
          Уходит впору прочь, достойный и разумный,
          <w:br/>
          Кто, мужеством врагов упорных победив,
          <w:br/>
          Умеет торжества удерживать порыв.
          <w:br/>
          Блажен, кто каждый час готов к судьбы ударам,
          <w:br/>
          Кто в суете пустой не тратит силы даром,
          <w:br/>
          Кто, верный до конца спокойному уму,
          <w:br/>
          Идет, не торопясь, к закату своему.
          <w:br/>
          . . . . . . . . . . . .
          <w:br/>
          Так в цирке правящий квадригою возница,
          <w:br/>
          Соперников в пыли оставя за собой,
          <w:br/>
          Умеривает бег звенящей колесницы
          <w:br/>
          И вожжи коротит искусною рукой.
          <w:br/>
          И кони мощные, прощаяся с ареной,
          <w:br/>
          Обходят вкруг нее, слегка покрыты пеной.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2022-03-20T10:34:45+03:00</dcterms:created>
  <dcterms:modified xsi:type="dcterms:W3CDTF">2022-03-20T10:34:45+03:00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