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Тишь и мрак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Тишь и мрак – в душе моей:
          <w:br/>
           Ни желаний, ни страстей.
          <w:br/>
           Бледных дней немая цепь
          <w:br/>
           Без конца уходит вдаль,
          <w:br/>
           И мертва моя печаль,
          <w:br/>
           Словно выжженная степь.
          <w:br/>
           Жертвы, жертвы… с каждым днем,
          <w:br/>
           Как на поле боевом,
          <w:br/>
           Гибнут тысячи бойцов.
          <w:br/>
           Мне наскучил этот мир
          <w:br/>
           Пыток, тюрем и оков,
          <w:br/>
           Мне противен буйный пир
          <w:br/>
           Торжествующих рабов.
          <w:br/>
           Боже, скоро ли конец!..
          <w:br/>
           В сердце – холод, грудь – пуста.
          <w:br/>
           Муза сбросила венец,
          <w:br/>
           И не манит красота:
          <w:br/>
           Ни желаний, ни страстей, —
          <w:br/>
           Тишь и мрак – в душе моей…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2022-04-23T12:04:05+03:00</dcterms:created>
  <dcterms:modified xsi:type="dcterms:W3CDTF">2022-04-23T12:04:05+03:00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