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То, что было, и то, чего не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То, что было, и то, чего не было,
          <w:br/>
           То, что ждали мы, то, что не ждем,
          <w:br/>
           Просияло в весеннее небо,
          <w:br/>
           Прошумело коротким дождем.
          <w:br/>
          <w:br/>
          Это все. Ничего не случилось.
          <w:br/>
           Жизнь, как прежде, идет не спеша.
          <w:br/>
           И напрасно в сиянье просилась
          <w:br/>
           В эти четверть минуты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2022-04-22T21:48:32+03:00</dcterms:created>
  <dcterms:modified xsi:type="dcterms:W3CDTF">2022-04-22T21:48:32+03:00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