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Торжественным воротам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Нерукотворный труд, создание Природы,
          <w:br/>
           Грядут тобой во все концы земли народы,
          <w:br/>
           Стоишь, как свет, и пасть не придёт череда,
          <w:br/>
           Ты цель всех наших дум и путь в живот, пизда.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2022-04-22T02:31:53+03:00</dcterms:created>
  <dcterms:modified xsi:type="dcterms:W3CDTF">2022-04-22T02:31:53+03:00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