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Трепетный факел с вечерним мерцанием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 на третьем выпуске «Вечерних огней» Трепетный факел с вечерним мерцанием,
          <w:br/>
          Сна непробудного чуя истому,
          <w:br/>
          Немощен силой, но горд упованием,
          <w:br/>
          Вестнику света сдаю молодому.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2022-03-19T07:34:40+03:00</dcterms:created>
  <dcterms:modified xsi:type="dcterms:W3CDTF">2022-03-19T07:34:40+03:00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