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поры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пора: во мне тревожное волненье,-
          <w:br/>
           Как перед пламенем в волкане гул глухой,
          <w:br/>
           Кипело день и ночь; я вся была стремленье…
          <w:br/>
           Я вторила судьбе улыбкой и слезой.
          <w:br/>
           Удел таинственный мне что-то предвещало;
          <w:br/>
           Я волю замыслам, простор мечтам звала…
          <w:br/>
           Я все высокое душою понимала,
          <w:br/>
           Всему прекрасному платила дань любви, —
          <w:br/>
           Жила я сердцем в оны дни!
          <w:br/>
          <w:br/>
          Потом была пора,- и света блеск лукавый
          <w:br/>
           Своею мишурой мой взор околдовал:
          <w:br/>
           Бал,- искуситель наш,- чарующей отравой
          <w:br/>
           Прельстил меня, завлек, весь ум мой обаял.
          <w:br/>
           Пиры и праздники, алмазы и наряды,
          <w:br/>
           Головокружный вальс вполне владели мной;
          <w:br/>
           Я упивалася роскошной суетой;
          <w:br/>
           Я вдохновенья луч тушила без пощады
          <w:br/>
           Для света бальных свеч… я женщиной была,-
          <w:br/>
           Тщеславьем женским я жила!
          <w:br/>
          <w:br/>
          Но третия пора теперь мне наступила,-
          <w:br/>
           Но демон суеты из сердца изженен,
          <w:br/>
           Но светлая мечта Поэзии сменила
          <w:br/>
           Тщеславья гордого опасно-сладкий сон.
          <w:br/>
           Воскресло, ожило святое вдохновенье!..
          <w:br/>
           Дышу свободнее; дум царственный полет
          <w:br/>
           Витает в небесах,- и божий мир берет
          <w:br/>
           Себе в минутное, но полное владенье;
          <w:br/>
           Не сердцем — головой, не в грезах — наяву,
          <w:br/>
           Я мыслию теперь живу!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2022-04-22T21:22:20+03:00</dcterms:created>
  <dcterms:modified xsi:type="dcterms:W3CDTF">2022-04-22T21:22:20+03:00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