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Всевышний, по-моему, жаден и стар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Всевышний, по-моему, жаден и стар.
          <w:br/>
           Ты наносишь рабу за ударом удар.
          <w:br/>
           Рай — награда безгрешным за их послушание.
          <w:br/>
           Дал бы что-нибудь мне не в награду, а в дар!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2022-04-22T07:36:06+03:00</dcterms:created>
  <dcterms:modified xsi:type="dcterms:W3CDTF">2022-04-22T07:36:06+03:00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