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войдешь и молча сядешь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войдешь и молча сядешь
          <w:br/>
           близ меня, в вечерний час,
          <w:br/>
           и рассеянно пригладишь
          <w:br/>
           на груди атлас.
          <w:br/>
          <w:br/>
          Тихо книгу я закрою,
          <w:br/>
           тихо подниму глаза,
          <w:br/>
           пронесется надо мною
          <w:br/>
           прежняя гроза.
          <w:br/>
          <w:br/>
          Ты устало усмехнешься,
          <w:br/>
           я коснусь твоей руки,
          <w:br/>
           побледнеешь, отвернешься,
          <w:br/>
           полная тоски.
          <w:br/>
          <w:br/>
          «Жизнь моя,— скажу я властно,—
          <w:br/>
           не сердись — ты не права!»
          <w:br/>
           Но пойму я, что напрасны
          <w:br/>
           старые слова.
          <w:br/>
          <w:br/>
          Ты ногтем забарабанишь:
          <w:br/>
           поздно, поздно уж теперь!
          <w:br/>
           Оглядишься, быстро встанешь…
          <w:br/>
           Скрипнет, стукнет дверь…
          <w:br/>
          <w:br/>
          Отодвину занавески,
          <w:br/>
           головой прижмусь к стеклу:
          <w:br/>
           ты мелькнешь в закатном блес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2022-04-22T08:11:04+03:00</dcterms:created>
  <dcterms:modified xsi:type="dcterms:W3CDTF">2022-04-22T08:11:04+03:00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