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кончил жизни путь, герой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кончил жизни путь, герой!
          <w:br/>
           Теперь твоя начнется слава,
          <w:br/>
           И в песнях родины святой
          <w:br/>
           Жить будет образ величавый,
          <w:br/>
           Жить будет мужество твое,
          <w:br/>
           Освободившее ее.
          <w:br/>
          <w:br/>
          Пока свободен твой народ,
          <w:br/>
           Он позабыть тебя не в силах.
          <w:br/>
           Ты пал! Но кровь твоя течет
          <w:br/>
           Не по земле, а в наших жилах;
          <w:br/>
           Отвагу мощную вдохнуть
          <w:br/>
           Твой подвиг должен в нашу грудь.
          <w:br/>
          <w:br/>
          Врага заставим мы бледнеть,
          <w:br/>
           Коль назовем тебя средь боя;
          <w:br/>
           Дев наших хоры станут петь
          <w:br/>
           О смерти доблестной героя;
          <w:br/>
           Но слез не будет на очах:
          <w:br/>
           Плач оскорбил бы славный прах.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2022-04-21T13:57:23+03:00</dcterms:created>
  <dcterms:modified xsi:type="dcterms:W3CDTF">2022-04-21T13:57:23+03:00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