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помнишь ли, как мы с тобою..."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ли, как мы с тобою
          <w:br/>
          Прощались позднею порою?
          <w:br/>
          Вечерний выстрел загремел,
          <w:br/>
          И мы с волнением внимали...
          <w:br/>
          Тогда лучи уж догорали
          <w:br/>
          И на море туман густел;
          <w:br/>
          Удар с усилием промчался
          <w:br/>
          И вдруг за бездною скончался.
          <w:br/>
          Окончив труд дневных работ,
          <w:br/>
          Я часто о тебе мечтаю,
          <w:br/>
          Бродя вблизи пустынных вод,
          <w:br/>
          Вечерним выстрелам внимаю.
          <w:br/>
          И между тем как чередой
          <w:br/>
          Глушит волнами их седыми,
          <w:br/>
          Я плачу, я томим тоской,
          <w:br/>
          Я умереть желаю с ними...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2021-11-10T22:24:01+03:00</dcterms:created>
  <dcterms:modified xsi:type="dcterms:W3CDTF">2021-11-10T22:24:01+03:00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