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хочешь знать мировоззренье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хочешь знать мировоззренье,
          <w:br/>
          Мятежных дней моих порыв?
          <w:br/>
          Играй без тени сожаленья
          <w:br/>
          На струнах лучших и святых!
          <w:br/>
          Тогда любовь моя прорвется
          <w:br/>
          И необузданной волной
          <w:br/>
          В твой дух младенческий прольется,
          <w:br/>
          Где прежде был один покой.
          <w:br/>
          Сорвет в безжалостном стремленьи
          <w:br/>
          Все бледноликие цветы,
          <w:br/>
          Как ты рвала без сожаленья
          <w:br/>
          Моих сердечных струн четы!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2022-03-18T01:41:25+03:00</dcterms:created>
  <dcterms:modified xsi:type="dcterms:W3CDTF">2022-03-18T01:41:25+03:00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