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Тяга на 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старость ли это, — не знаю, не знаю, —
          <w:br/>
          Быть может, усталость — души седина,
          <w:br/>
          Но тянет меня к отдаленному краю,
          <w:br/>
          Где ласковей воздух и ярче волна.
          <w:br/>
          Мне хочется теплого и голубого,
          <w:br/>
          Тропических фруктов и крупных цветов,
          <w:br/>
          И звончатой песни, и звучного слова,
          <w:br/>
          И грез без предела, и чувств без оков.
          <w:br/>
          Я Север люблю, я сроднился с тоскою
          <w:br/>
          Его миловидных полей и озер.
          <w:br/>
          Но что-то творится со мною такое,
          <w:br/>
          Но что-то такое завидел мой взор,
          <w:br/>
          Что нет мне покоя, что нет мне забвенья
          <w:br/>
          На родине тихой, и тянет меня
          <w:br/>
          Мое пробудившееся вдохновенье
          <w:br/>
          К сиянью иного — нездешнего — дня!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2022-03-22T11:37:18+03:00</dcterms:created>
  <dcterms:modified xsi:type="dcterms:W3CDTF">2022-03-22T11:37:18+03:00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