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меня были женские, теплые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были женские, теплые руки,
          <w:br/>
           Теперь они стали холодные.
          <w:br/>
           Были разные встречи и боли разлуки,
          <w:br/>
           И сердце заклинало несвободное.
          <w:br/>
           Но давно отгорели мои заклинания.
          <w:br/>
           Все, что бывает,— мне жизнью даровано,
          <w:br/>
           Я ни на кого не смотрю с ожиданием,
          <w:br/>
           Не говорю никому речей взволнованных.
          <w:br/>
           Но мне кажется, что жить так дольше не стоит,
          <w:br/>
           И боль во мне неизлечимая,—
          <w:br/>
           Ко мне не подойдет, меня не укроет,
          <w:br/>
           Самое святое, любимое.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2022-04-22T13:22:20+03:00</dcterms:created>
  <dcterms:modified xsi:type="dcterms:W3CDTF">2022-04-22T13:22:20+03:00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