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Угощу под заветнейшим кленом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Угощу под заветнейшим кленом
          <w:br/>
          Я беседой тебя не простой —
          <w:br/>
          Тишиною с серебряный звоном
          <w:br/>
          И колодезной чистой водой, —
          <w:br/>
          И не надо страдальческим стоном
          <w:br/>
          Отвечать… Я согласна, — постой, —
          <w:br/>
          В этом сумраке темно-зеленом
          <w:br/>
          Был предчувствий таинственный зной.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2022-03-19T19:43:03+03:00</dcterms:created>
  <dcterms:modified xsi:type="dcterms:W3CDTF">2022-03-19T19:43:03+03:00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