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если всё от века решено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если всё от века решено, —
          <w:br/>
          Так что ж мне делать?
          <w:br/>
          Назначено мне полюбить вино, —
          <w:br/>
          Так что ж мне делать?
          <w:br/>
          Указан птице лес, пустыня льву,
          <w:br/>
          Трактир Гафизу.
          <w:br/>
          Так мудростью верховной суждено, —
          <w:br/>
          Так что ж мне делать?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2022-03-17T20:58:21+03:00</dcterms:created>
  <dcterms:modified xsi:type="dcterms:W3CDTF">2022-03-17T20:58:21+03:00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