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Узник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Густая крапива
          <w:br/>
          Шумит под окном,
          <w:br/>
          Зеленая ива
          <w:br/>
          Повисла шатром;
          <w:br/>
          <w:br/>
          Веселые лодки
          <w:br/>
          В дали голубой;
          <w:br/>
          Железо решетки
          <w:br/>
          Визжит под пилой.
          <w:br/>
          <w:br/>
          Бывалое горе
          <w:br/>
          Уснуло в груди,
          <w:br/>
          Свобода и море
          <w:br/>
          Горят впереди.
          <w:br/>
          <w:br/>
          Прибавилось духа,
          <w:br/>
          Затихла тоска,
          <w:br/>
          И слушает ухо,
          <w:br/>
          И пилит рука.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2022-03-19T07:17:06+03:00</dcterms:created>
  <dcterms:modified xsi:type="dcterms:W3CDTF">2022-03-19T07:17:06+03:00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