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"Улеглась моя былая рана..."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Улеглась моя былая рана -
          <w:br/>
          Пьяный бред не гложет сердце мне.
          <w:br/>
          Синими цветами Тегерана
          <w:br/>
          Я лечу их нынче в чайхане.
          <w:br/>
          <w:br/>
          Сам чайханщик с круглыми плечами,
          <w:br/>
          Чтобы славилась пред русским чайхана,
          <w:br/>
          Угощает меня красным чаем
          <w:br/>
          Вместо крепкой водки и вина.
          <w:br/>
          <w:br/>
          Угощай, хозяин, да не очень.
          <w:br/>
          Много роз цветет в твоем саду.
          <w:br/>
          Незадаром мне мигнули очи,
          <w:br/>
          Приоткинув черную чадру.
          <w:br/>
          <w:br/>
          Мы в России девушек весенних
          <w:br/>
          На цепи не держим, как собак,
          <w:br/>
          Поцелуям учимся без денег,
          <w:br/>
          Без кинжальных хитростей и драк.
          <w:br/>
          <w:br/>
          Ну, а этой за движенья стана,
          <w:br/>
          Что лицом похожа на зарю,
          <w:br/>
          Подарю я шаль из Хороссана
          <w:br/>
          И ковер ширазский подарю.
          <w:br/>
          <w:br/>
          Наливай, хозяин, крепче чаю,
          <w:br/>
          Я тебе вовеки не солгу.
          <w:br/>
          За себя я нынче отвечаю,
          <w:br/>
          За тебя ответить не могу.
          <w:br/>
          <w:br/>
          И на дверь ты взглядывай не очень,
          <w:br/>
          Все равно калитка есть в саду...
          <w:br/>
          Незадаром мне мигнули очи,
          <w:br/>
          Приоткинув черную чадру.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2021-11-11T11:21:41+03:00</dcterms:created>
  <dcterms:modified xsi:type="dcterms:W3CDTF">2021-11-11T11:21:41+03:00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