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"Успокоительны, и чудны..."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Успокоительны, и чудны,
          <w:br/>
          И странной тайной повиты
          <w:br/>
          Для нашей жизни многотрудной
          <w:br/>
          Его великие мечты.
          <w:br/>
          <w:br/>
          Туманы призрачные сладки —
          <w:br/>
          В них отражён Великий Свет.
          <w:br/>
          И все суровые загадки
          <w:br/>
          Находят дерзостный ответ —
          <w:br/>
          <w:br/>
          В одном луче, туман разбившем,
          <w:br/>
          В одной надежде золотой,
          <w:br/>
          В горячем сердце — победившем
          <w:br/>
          И хлад, и сумрак гробовой.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2021-11-11T14:32:22+03:00</dcterms:created>
  <dcterms:modified xsi:type="dcterms:W3CDTF">2021-11-11T14:32:22+03:00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