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(То не прохладный дымок подмосковных осенних туманов)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не прохладный дымок подмосковных осенних туманов,
          <w:br/>
           То не на грядку роняет листочки свои георгин:
          <w:br/>
           Сыплются мне на колени, хрустя, лепестки круассанов,
          <w:br/>
           Зеленоватую муть над асфальтом пускает бензин,
          <w:br/>
           [Всё это присказки только. О сказках помалкивать надо.
          <w:br/>
           Знаем о чем помолчать.] Понапрасну меня не учи.
          <w:br/>
           Славлю я утренний кофе на светлом моем перекрестке,
          <w:br/>
           Пыль под метлою гарсона и солнца косые лучи.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2022-04-21T18:32:20+03:00</dcterms:created>
  <dcterms:modified xsi:type="dcterms:W3CDTF">2022-04-21T18:32:20+03:00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