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Ущерб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тонкое терзанье —
          <w:br/>
           Прозрачный воздух и весна,
          <w:br/>
           Ее цветочная волна,
          <w:br/>
           Её тлетворное дыханье!
          <w:br/>
          <w:br/>
          Как замирает голос дальний,
          <w:br/>
           Как узок этот лунный серп,
          <w:br/>
           Как внятно говорит ущерб,
          <w:br/>
           Что нет поры многострадальней!
          <w:br/>
          <w:br/>
          И даже не блеснет гроза
          <w:br/>
           Над этим напряженным раем,-
          <w:br/>
           И, обессилев, мы смежаем
          <w:br/>
           Вдруг потускневшие глаза.
          <w:br/>
          <w:br/>
          И всё бледнее губы наши,
          <w:br/>
           И смерть переполняет мир,
          <w:br/>
           Как расплеснувшийся эфир
          <w:br/>
           Из голубой небесной чаши.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2022-04-21T16:33:00+03:00</dcterms:created>
  <dcterms:modified xsi:type="dcterms:W3CDTF">2022-04-21T16:33:00+03:00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