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Фаэтон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полдень колесница Феба
          <w:br/>
          Стоит на ясной высоте,
          <w:br/>
          По крутизне земного неба
          <w:br/>
          И я взнесен к своей мете.
          <w:br/>
          Я вижу с вечного зенита
          <w:br/>
          Со всех сторон отвесный скат,
          <w:br/>
          И мне одна стезя открыта:
          <w:br/>
          Дуга крутая на закат!
          <w:br/>
          Быть может, коней не сдержу я,
          <w:br/>
          Как древле оный Фаэтон,
          <w:br/>
          И звери кинутся, ликуя,
          <w:br/>
          Браздить горящий небосклон.
          <w:br/>
          Тогда, Кронион, суд исполни
          <w:br/>
          И гибелью покрой мой стыд:
          <w:br/>
          Пусть, опален зубцами молний,
          <w:br/>
          Паду к ногам Океанид.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2022-03-20T04:56:46+03:00</dcterms:created>
  <dcterms:modified xsi:type="dcterms:W3CDTF">2022-03-20T04:56:46+03:00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