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Говорили мне, что Фея,
          <w:br/>
          Если даже и богата,
          <w:br/>
          Если ей дарит лилея
          <w:br/>
          Много снов и аромата,—
          <w:br/>
          Все ж, чтоб в замке приютиться,
          <w:br/>
          Нужен ей один листок,
          <w:br/>
          Им же может нарядиться
          <w:br/>
          С головы до ног.
          <w:br/>
          Да, иначе быть не может,
          <w:br/>
          Потому что все в ней нежно,
          <w:br/>
          Ей сама луна поможет,
          <w:br/>
          Ткань паук сплетет прилежно.
          <w:br/>
          Так как в мире я не знаю
          <w:br/>
          Ничего нежнее фей,
          <w:br/>
          Ныне Фею выбираю
          <w:br/>
          Музою моей.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2021-11-11T02:36:35+03:00</dcterms:created>
  <dcterms:modified xsi:type="dcterms:W3CDTF">2021-11-11T02:36:35+03:00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