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Халдея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Сияла людям Мысль, как свет в эфире;
          <w:br/>
          Ее лучи лились чрез океан —
          <w:br/>
          Из Атлантиды в души разных стран;
          <w:br/>
          Так луч зенита отражен в надире!
          <w:br/>
          Свет приняли Китай и Индостан,
          <w:br/>
          Края эгейцев и страна Наири,
          <w:br/>
          Он просверкал у Аймара и в Тире,
          <w:br/>
          Где чтим был Ягве, Зевс и Кукулкан.
          <w:br/>
          И ярко факел вспыхнул в Вавилоне;
          <w:br/>
          Вещанья звезд прочтя на небосклоне,
          <w:br/>
          Их в символы Семит пытливый влил.
          <w:br/>
          Седмица дней и Зодиак, — идеи,
          <w:br/>
          Пребудут знаком, что уже в Халдее
          <w:br/>
          Исканьем тайн дух человека жил.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2022-03-21T05:38:53+03:00</dcterms:created>
  <dcterms:modified xsi:type="dcterms:W3CDTF">2022-03-21T05:38:53+03:00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