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"Хоть давно изменила мне радость..."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давно изменила мне радость,
          <w:br/>
          Как любовь, как улыбка людей,
          <w:br/>
          И померкнуло прежде, чем младость,
          <w:br/>
          Светило надежды моей,
          <w:br/>
          Но судьбу я и мир презираю,
          <w:br/>
          Но нельзя им унизить меня,
          <w:br/>
          И я хладно приход ожидаю
          <w:br/>
          Кончины иль лучшего дня.
          <w:br/>
          Словам моим верить не станут,
          <w:br/>
          Но клянуся в нелживости их:
          <w:br/>
          Кто сам был так часто обманут,
          <w:br/>
          Обмануть не захочет других.
          <w:br/>
          Пусть жизнь моя в бурях несётся,
          <w:br/>
          Я беспечен, я знаю давно,
          <w:br/>
          Пока сердце в груди моей бьётся,
          <w:br/>
          Не увидит блаженства оно.
          <w:br/>
          Одна лишь сырая могила
          <w:br/>
          Успокоит того, может быть,
          <w:br/>
          Чья душа слишком пылко любила,
          <w:br/>
          Чтобы мог его мир полюбить.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2021-11-11T03:25:32+03:00</dcterms:created>
  <dcterms:modified xsi:type="dcterms:W3CDTF">2021-11-11T03:25:32+03:00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